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31734" w14:textId="4E8FCAB3" w:rsidR="00283477" w:rsidRPr="003C169A" w:rsidRDefault="006A2A58" w:rsidP="006A2A58">
      <w:pPr>
        <w:pStyle w:val="ICSPCTitle"/>
      </w:pPr>
      <w:r w:rsidRPr="006A2A58">
        <w:t xml:space="preserve">Manuscript Title Should </w:t>
      </w:r>
      <w:r w:rsidR="009E10FB">
        <w:t>Concisely</w:t>
      </w:r>
      <w:r w:rsidRPr="006A2A58">
        <w:t xml:space="preserve"> Reflects </w:t>
      </w:r>
      <w:r w:rsidR="009E10FB">
        <w:br/>
      </w:r>
      <w:r w:rsidRPr="006A2A58">
        <w:t>the Contents of the Paper</w:t>
      </w:r>
    </w:p>
    <w:p w14:paraId="2239583A" w14:textId="576147CB" w:rsidR="0067246B" w:rsidRDefault="003C169A" w:rsidP="00402D0C">
      <w:pPr>
        <w:pStyle w:val="ICSPCWarning"/>
      </w:pPr>
      <w:r w:rsidRPr="003C169A">
        <w:t xml:space="preserve">Do not write </w:t>
      </w:r>
      <w:r w:rsidR="001D1C05">
        <w:t>author’s</w:t>
      </w:r>
      <w:r w:rsidRPr="003C169A">
        <w:t xml:space="preserve"> name and affiliations here to ensure </w:t>
      </w:r>
      <w:r w:rsidR="001D1C05">
        <w:t xml:space="preserve">the </w:t>
      </w:r>
      <w:r w:rsidRPr="003C169A">
        <w:t>double-blind review process</w:t>
      </w:r>
      <w:r w:rsidR="001D1C05">
        <w:t>. Author’s name and affiliation should be written on the title page, separated from the main manuscript.</w:t>
      </w:r>
    </w:p>
    <w:p w14:paraId="7E4690E4" w14:textId="0FAA6EA4" w:rsidR="003C169A" w:rsidRPr="003C169A" w:rsidRDefault="0067246B" w:rsidP="00402D0C">
      <w:pPr>
        <w:pStyle w:val="ICSPCWarning"/>
      </w:pPr>
      <w:r>
        <w:t xml:space="preserve">Final typesetting/layout will be done by the journal editorial team using LaTeX. Authors should focus on the quality of the </w:t>
      </w:r>
      <w:r w:rsidR="00C50008">
        <w:t>writings/</w:t>
      </w:r>
      <w:r>
        <w:t>contents, figures, grammatical rule</w:t>
      </w:r>
      <w:r w:rsidR="00E91260">
        <w:t>s</w:t>
      </w:r>
      <w:r>
        <w:t>, and avoid mistake</w:t>
      </w:r>
      <w:r w:rsidR="00E91260">
        <w:t>s</w:t>
      </w:r>
      <w:r>
        <w:t xml:space="preserve"> in typography.</w:t>
      </w:r>
    </w:p>
    <w:p w14:paraId="064D16F7" w14:textId="01538A68" w:rsidR="008016B9" w:rsidRDefault="008016B9" w:rsidP="003C169A">
      <w:pPr>
        <w:pStyle w:val="ICSPCHeading1"/>
        <w:rPr>
          <w:rFonts w:cs="Times New Roman"/>
        </w:rPr>
      </w:pPr>
      <w:r>
        <w:t>Abstract</w:t>
      </w:r>
    </w:p>
    <w:p w14:paraId="43700703" w14:textId="3A32FDA3" w:rsidR="008016B9" w:rsidRDefault="008016B9" w:rsidP="008016B9">
      <w:pPr>
        <w:pStyle w:val="ICSPCBodyText"/>
      </w:pPr>
      <w:r>
        <w:rPr>
          <w:lang w:val="en-US"/>
        </w:rPr>
        <w:t>A</w:t>
      </w:r>
      <w:r w:rsidRPr="008016B9">
        <w:rPr>
          <w:lang w:val="en-US"/>
        </w:rPr>
        <w:t xml:space="preserve">bstract must </w:t>
      </w:r>
      <w:r>
        <w:rPr>
          <w:lang w:val="en-US"/>
        </w:rPr>
        <w:t>highlights</w:t>
      </w:r>
      <w:r w:rsidRPr="008016B9">
        <w:rPr>
          <w:lang w:val="en-US"/>
        </w:rPr>
        <w:t xml:space="preserve"> the importance of </w:t>
      </w:r>
      <w:r>
        <w:rPr>
          <w:lang w:val="en-US"/>
        </w:rPr>
        <w:t>finding, essential</w:t>
      </w:r>
      <w:r w:rsidRPr="008016B9">
        <w:rPr>
          <w:lang w:val="en-US"/>
        </w:rPr>
        <w:t xml:space="preserve"> </w:t>
      </w:r>
      <w:r>
        <w:rPr>
          <w:lang w:val="en-US"/>
        </w:rPr>
        <w:t xml:space="preserve">parts of the </w:t>
      </w:r>
      <w:r w:rsidRPr="008016B9">
        <w:rPr>
          <w:lang w:val="en-US"/>
        </w:rPr>
        <w:t>method</w:t>
      </w:r>
      <w:r>
        <w:rPr>
          <w:lang w:val="en-US"/>
        </w:rPr>
        <w:t>s</w:t>
      </w:r>
      <w:r w:rsidRPr="008016B9">
        <w:rPr>
          <w:lang w:val="en-US"/>
        </w:rPr>
        <w:t>, principal results</w:t>
      </w:r>
      <w:r>
        <w:rPr>
          <w:lang w:val="en-US"/>
        </w:rPr>
        <w:t>,</w:t>
      </w:r>
      <w:r w:rsidRPr="008016B9">
        <w:rPr>
          <w:lang w:val="en-US"/>
        </w:rPr>
        <w:t xml:space="preserve"> and major conclusions</w:t>
      </w:r>
      <w:r>
        <w:rPr>
          <w:lang w:val="en-US"/>
        </w:rPr>
        <w:t>, within</w:t>
      </w:r>
      <w:r w:rsidRPr="008016B9">
        <w:rPr>
          <w:lang w:val="en-US"/>
        </w:rPr>
        <w:t xml:space="preserve"> </w:t>
      </w:r>
      <w:r w:rsidR="00F2198A">
        <w:rPr>
          <w:b/>
          <w:lang w:val="en-US"/>
        </w:rPr>
        <w:t>100-</w:t>
      </w:r>
      <w:r w:rsidRPr="008016B9">
        <w:rPr>
          <w:b/>
          <w:lang w:val="en-US"/>
        </w:rPr>
        <w:t>250</w:t>
      </w:r>
      <w:r w:rsidR="00F2198A">
        <w:rPr>
          <w:b/>
          <w:lang w:val="en-US"/>
        </w:rPr>
        <w:t xml:space="preserve"> </w:t>
      </w:r>
      <w:r>
        <w:rPr>
          <w:b/>
          <w:lang w:val="en-US"/>
        </w:rPr>
        <w:t>words</w:t>
      </w:r>
      <w:r w:rsidR="00154820">
        <w:rPr>
          <w:lang w:val="en-US"/>
        </w:rPr>
        <w:t xml:space="preserve">. </w:t>
      </w:r>
      <w:r>
        <w:rPr>
          <w:lang w:val="en-US"/>
        </w:rPr>
        <w:t>without any citation to external references.</w:t>
      </w:r>
      <w:r w:rsidRPr="008016B9">
        <w:rPr>
          <w:lang w:val="en-US"/>
        </w:rPr>
        <w:t xml:space="preserve"> Any abbreviation in abstract </w:t>
      </w:r>
      <w:r>
        <w:rPr>
          <w:lang w:val="en-US"/>
        </w:rPr>
        <w:t>should</w:t>
      </w:r>
      <w:r w:rsidRPr="008016B9">
        <w:rPr>
          <w:lang w:val="en-US"/>
        </w:rPr>
        <w:t xml:space="preserve"> be typed </w:t>
      </w:r>
      <w:r>
        <w:rPr>
          <w:lang w:val="en-US"/>
        </w:rPr>
        <w:t xml:space="preserve">in </w:t>
      </w:r>
      <w:r w:rsidRPr="008016B9">
        <w:rPr>
          <w:lang w:val="en-US"/>
        </w:rPr>
        <w:t xml:space="preserve">full </w:t>
      </w:r>
      <w:r>
        <w:rPr>
          <w:lang w:val="en-US"/>
        </w:rPr>
        <w:t>words at its first appearance</w:t>
      </w:r>
      <w:r w:rsidR="00D33AC2">
        <w:rPr>
          <w:lang w:val="en-US"/>
        </w:rPr>
        <w:t>.</w:t>
      </w:r>
      <w:r w:rsidR="00154820">
        <w:rPr>
          <w:lang w:val="en-US"/>
        </w:rPr>
        <w:t xml:space="preserve"> </w:t>
      </w:r>
      <w:r w:rsidR="00C10987">
        <w:rPr>
          <w:lang w:val="en-US"/>
        </w:rPr>
        <w:t xml:space="preserve">Citation to external references should be avoided in the abstract, but when forced by a circumstance then </w:t>
      </w:r>
      <w:r w:rsidR="00C10987" w:rsidRPr="00C10987">
        <w:t>references in the abstract should be written out in full</w:t>
      </w:r>
      <w:r w:rsidR="00C10987">
        <w:rPr>
          <w:lang w:val="en-US"/>
        </w:rPr>
        <w:t xml:space="preserve">, </w:t>
      </w:r>
      <w:r w:rsidR="00C10987" w:rsidRPr="00C10987">
        <w:rPr>
          <w:i/>
          <w:iCs/>
          <w:lang w:val="en-US"/>
        </w:rPr>
        <w:t>e.g.</w:t>
      </w:r>
      <w:r w:rsidR="00C10987" w:rsidRPr="00C10987">
        <w:t xml:space="preserve"> [Surname </w:t>
      </w:r>
      <w:r w:rsidR="00C10987" w:rsidRPr="00C10987">
        <w:rPr>
          <w:i/>
          <w:iCs/>
          <w:u w:val="single"/>
        </w:rPr>
        <w:t>et</w:t>
      </w:r>
      <w:r w:rsidR="00C10987" w:rsidRPr="00C10987">
        <w:rPr>
          <w:i/>
          <w:iCs/>
        </w:rPr>
        <w:t xml:space="preserve"> </w:t>
      </w:r>
      <w:r w:rsidR="00C10987" w:rsidRPr="00C10987">
        <w:rPr>
          <w:i/>
          <w:iCs/>
          <w:u w:val="single"/>
        </w:rPr>
        <w:t>al</w:t>
      </w:r>
      <w:r w:rsidR="00C10987" w:rsidRPr="00C10987">
        <w:rPr>
          <w:i/>
          <w:iCs/>
        </w:rPr>
        <w:t>.</w:t>
      </w:r>
      <w:r w:rsidR="00C10987" w:rsidRPr="00C10987">
        <w:t xml:space="preserve">, </w:t>
      </w:r>
      <w:r w:rsidR="00C10987" w:rsidRPr="00C10987">
        <w:rPr>
          <w:i/>
          <w:iCs/>
        </w:rPr>
        <w:t>Journal Title</w:t>
      </w:r>
      <w:r w:rsidR="00C10987" w:rsidRPr="00C10987">
        <w:t xml:space="preserve">, 2000, </w:t>
      </w:r>
      <w:r w:rsidR="00C10987" w:rsidRPr="00C10987">
        <w:rPr>
          <w:b/>
          <w:bCs/>
        </w:rPr>
        <w:t>35</w:t>
      </w:r>
      <w:r w:rsidR="00C10987" w:rsidRPr="00C10987">
        <w:t>, 3523].</w:t>
      </w:r>
    </w:p>
    <w:p w14:paraId="51392E54" w14:textId="54627D66" w:rsidR="001266D8" w:rsidRDefault="001266D8" w:rsidP="001266D8">
      <w:pPr>
        <w:pStyle w:val="ICSPCHeading1"/>
      </w:pPr>
      <w:r>
        <w:t>Graphical Abstract</w:t>
      </w:r>
    </w:p>
    <w:p w14:paraId="61718E71" w14:textId="632D9F1B" w:rsidR="001266D8" w:rsidRPr="001266D8" w:rsidRDefault="001266D8" w:rsidP="001266D8">
      <w:pPr>
        <w:pStyle w:val="ICSPCFigure"/>
      </w:pPr>
      <w:r>
        <w:rPr>
          <w:noProof/>
        </w:rPr>
        <w:drawing>
          <wp:inline distT="0" distB="0" distL="0" distR="0" wp14:anchorId="683DC352" wp14:editId="247B0BF0">
            <wp:extent cx="2328181" cy="2064774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554" cy="207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A2549" w14:textId="2DD793A3" w:rsidR="008016B9" w:rsidRDefault="008016B9" w:rsidP="008016B9">
      <w:pPr>
        <w:pStyle w:val="ICSPCHeading1"/>
      </w:pPr>
      <w:r>
        <w:t>Keywords</w:t>
      </w:r>
    </w:p>
    <w:p w14:paraId="7CF176A5" w14:textId="381E4582" w:rsidR="008016B9" w:rsidRPr="008016B9" w:rsidRDefault="008016B9" w:rsidP="008016B9">
      <w:pPr>
        <w:pStyle w:val="ICSPCBodyText"/>
        <w:rPr>
          <w:b/>
          <w:lang w:val="en-US"/>
        </w:rPr>
      </w:pPr>
      <w:r>
        <w:rPr>
          <w:lang w:val="en-US"/>
        </w:rPr>
        <w:t>Up to</w:t>
      </w:r>
      <w:r w:rsidRPr="008016B9">
        <w:rPr>
          <w:b/>
          <w:lang w:val="en-US"/>
        </w:rPr>
        <w:t xml:space="preserve"> 5 keywords </w:t>
      </w:r>
      <w:r w:rsidRPr="008016B9">
        <w:rPr>
          <w:bCs/>
          <w:lang w:val="en-US"/>
        </w:rPr>
        <w:t>can be provided</w:t>
      </w:r>
      <w:r w:rsidRPr="008016B9">
        <w:rPr>
          <w:b/>
          <w:lang w:val="en-US"/>
        </w:rPr>
        <w:t>.</w:t>
      </w:r>
    </w:p>
    <w:p w14:paraId="518EC213" w14:textId="4688B9CF" w:rsidR="003C169A" w:rsidRPr="003C169A" w:rsidRDefault="003C169A" w:rsidP="003C169A">
      <w:pPr>
        <w:pStyle w:val="ICSPCHeading1"/>
      </w:pPr>
      <w:r>
        <w:t>Introduction</w:t>
      </w:r>
    </w:p>
    <w:p w14:paraId="2B460F9C" w14:textId="6F95431B" w:rsidR="00D137C1" w:rsidRDefault="00D137C1" w:rsidP="00D137C1">
      <w:pPr>
        <w:pStyle w:val="ICSPCBodyText"/>
        <w:rPr>
          <w:b/>
          <w:lang w:val="en-GB"/>
        </w:rPr>
      </w:pPr>
      <w:r w:rsidRPr="00D137C1">
        <w:rPr>
          <w:lang w:val="en-GB"/>
        </w:rPr>
        <w:t xml:space="preserve">The introduction should briefly explain the general context and the importance of </w:t>
      </w:r>
      <w:r>
        <w:rPr>
          <w:lang w:val="en-GB"/>
        </w:rPr>
        <w:t xml:space="preserve">the </w:t>
      </w:r>
      <w:r w:rsidRPr="00D137C1">
        <w:rPr>
          <w:lang w:val="en-GB"/>
        </w:rPr>
        <w:t xml:space="preserve">research </w:t>
      </w:r>
      <w:r>
        <w:rPr>
          <w:lang w:val="en-GB"/>
        </w:rPr>
        <w:t>subject</w:t>
      </w:r>
      <w:r w:rsidRPr="00D137C1">
        <w:rPr>
          <w:lang w:val="en-GB"/>
        </w:rPr>
        <w:t xml:space="preserve">. The current state of the research field should be comprehensively reviewed </w:t>
      </w:r>
      <w:r>
        <w:rPr>
          <w:lang w:val="en-GB"/>
        </w:rPr>
        <w:t>by citing</w:t>
      </w:r>
      <w:r w:rsidRPr="00D137C1">
        <w:rPr>
          <w:lang w:val="en-GB"/>
        </w:rPr>
        <w:t xml:space="preserve"> </w:t>
      </w:r>
      <w:r>
        <w:rPr>
          <w:lang w:val="en-GB"/>
        </w:rPr>
        <w:t>various</w:t>
      </w:r>
      <w:r w:rsidRPr="00D137C1">
        <w:rPr>
          <w:lang w:val="en-GB"/>
        </w:rPr>
        <w:t xml:space="preserve"> key publications. </w:t>
      </w:r>
      <w:r>
        <w:rPr>
          <w:lang w:val="en-GB"/>
        </w:rPr>
        <w:t>C</w:t>
      </w:r>
      <w:r w:rsidRPr="00D137C1">
        <w:rPr>
          <w:lang w:val="en-GB"/>
        </w:rPr>
        <w:t xml:space="preserve">ontroversial and diverging hypotheses </w:t>
      </w:r>
      <w:r>
        <w:rPr>
          <w:lang w:val="en-GB"/>
        </w:rPr>
        <w:t>should be highlighted</w:t>
      </w:r>
      <w:r w:rsidRPr="00D137C1">
        <w:rPr>
          <w:lang w:val="en-GB"/>
        </w:rPr>
        <w:t xml:space="preserve">. </w:t>
      </w:r>
      <w:r>
        <w:rPr>
          <w:lang w:val="en-GB"/>
        </w:rPr>
        <w:t>Author should consider to</w:t>
      </w:r>
      <w:r w:rsidRPr="00D137C1">
        <w:rPr>
          <w:lang w:val="en-GB"/>
        </w:rPr>
        <w:t xml:space="preserve"> </w:t>
      </w:r>
      <w:r>
        <w:rPr>
          <w:lang w:val="en-GB"/>
        </w:rPr>
        <w:t>make</w:t>
      </w:r>
      <w:r w:rsidRPr="00D137C1">
        <w:rPr>
          <w:lang w:val="en-GB"/>
        </w:rPr>
        <w:t xml:space="preserve"> the introduction comprehensible to scientists outside of </w:t>
      </w:r>
      <w:r>
        <w:rPr>
          <w:lang w:val="en-GB"/>
        </w:rPr>
        <w:t xml:space="preserve">the </w:t>
      </w:r>
      <w:r w:rsidRPr="00D137C1">
        <w:rPr>
          <w:lang w:val="en-GB"/>
        </w:rPr>
        <w:t>research</w:t>
      </w:r>
      <w:r>
        <w:rPr>
          <w:lang w:val="en-GB"/>
        </w:rPr>
        <w:t xml:space="preserve"> field</w:t>
      </w:r>
      <w:r w:rsidRPr="00D137C1">
        <w:rPr>
          <w:lang w:val="en-GB"/>
        </w:rPr>
        <w:t>. References should be numbered in order of their</w:t>
      </w:r>
      <w:r w:rsidR="00F2198A">
        <w:rPr>
          <w:lang w:val="en-GB"/>
        </w:rPr>
        <w:t xml:space="preserve"> appearance</w:t>
      </w:r>
      <w:r w:rsidRPr="00D137C1">
        <w:rPr>
          <w:lang w:val="en-GB"/>
        </w:rPr>
        <w:t xml:space="preserve">, e.g., [1] or [2,3] or [3–5]. </w:t>
      </w:r>
    </w:p>
    <w:p w14:paraId="3A6FDDEC" w14:textId="573F1CF0" w:rsidR="003C169A" w:rsidRDefault="00D33AC2" w:rsidP="00D11E2D">
      <w:pPr>
        <w:pStyle w:val="ICSPCHeading1"/>
      </w:pPr>
      <w:r>
        <w:t>Research</w:t>
      </w:r>
      <w:r w:rsidR="00D11E2D">
        <w:t xml:space="preserve"> methods</w:t>
      </w:r>
    </w:p>
    <w:p w14:paraId="2E861368" w14:textId="77777777" w:rsidR="00C327E1" w:rsidRDefault="00D33AC2" w:rsidP="00D33AC2">
      <w:pPr>
        <w:pStyle w:val="ICSPCBodyText"/>
        <w:rPr>
          <w:lang w:val="en-US" w:bidi="en-US"/>
        </w:rPr>
      </w:pPr>
      <w:r>
        <w:rPr>
          <w:lang w:val="en-US" w:bidi="en-US"/>
        </w:rPr>
        <w:t>Research methods (experimental or computational)</w:t>
      </w:r>
      <w:r w:rsidRPr="00D33AC2">
        <w:rPr>
          <w:lang w:bidi="en-US"/>
        </w:rPr>
        <w:t xml:space="preserve"> should be described with sufficient details to allow others to replicate and develop the published results. </w:t>
      </w:r>
      <w:r>
        <w:rPr>
          <w:lang w:val="en-US" w:bidi="en-US"/>
        </w:rPr>
        <w:t>This chapter can be divided into several parts such as apparatus, materials, measurements, etc.</w:t>
      </w:r>
      <w:r w:rsidR="00D415E2">
        <w:rPr>
          <w:lang w:val="en-US" w:bidi="en-US"/>
        </w:rPr>
        <w:t xml:space="preserve"> </w:t>
      </w:r>
    </w:p>
    <w:p w14:paraId="6A4682B2" w14:textId="4387098C" w:rsidR="00C327E1" w:rsidRDefault="00D415E2" w:rsidP="00D33AC2">
      <w:pPr>
        <w:pStyle w:val="ICSPCBodyText"/>
        <w:rPr>
          <w:lang w:val="en-US" w:bidi="en-US"/>
        </w:rPr>
      </w:pPr>
      <w:r>
        <w:rPr>
          <w:lang w:val="en-US" w:bidi="en-US"/>
        </w:rPr>
        <w:lastRenderedPageBreak/>
        <w:t>All i</w:t>
      </w:r>
      <w:r w:rsidRPr="00D415E2">
        <w:rPr>
          <w:lang w:val="en-US" w:bidi="en-US"/>
        </w:rPr>
        <w:t>nstrumentation</w:t>
      </w:r>
      <w:r>
        <w:rPr>
          <w:lang w:val="en-US" w:bidi="en-US"/>
        </w:rPr>
        <w:t>s</w:t>
      </w:r>
      <w:r w:rsidRPr="00D415E2">
        <w:rPr>
          <w:lang w:val="en-US" w:bidi="en-US"/>
        </w:rPr>
        <w:t xml:space="preserve"> </w:t>
      </w:r>
      <w:r w:rsidRPr="00D415E2">
        <w:rPr>
          <w:lang w:val="en-GB" w:bidi="en-US"/>
        </w:rPr>
        <w:t>(brand and model)</w:t>
      </w:r>
      <w:r w:rsidRPr="00D415E2">
        <w:rPr>
          <w:lang w:val="en-US" w:bidi="en-US"/>
        </w:rPr>
        <w:t xml:space="preserve"> and their </w:t>
      </w:r>
      <w:r>
        <w:rPr>
          <w:lang w:val="en-US" w:bidi="en-US"/>
        </w:rPr>
        <w:t>important working</w:t>
      </w:r>
      <w:r w:rsidRPr="00D415E2">
        <w:rPr>
          <w:lang w:val="en-US" w:bidi="en-US"/>
        </w:rPr>
        <w:t xml:space="preserve"> parameters should be written in this part.</w:t>
      </w:r>
      <w:r>
        <w:rPr>
          <w:lang w:val="en-US" w:bidi="en-US"/>
        </w:rPr>
        <w:t xml:space="preserve"> The specification of materials and chemical reagents (brand and grade) should be written. </w:t>
      </w:r>
    </w:p>
    <w:p w14:paraId="2513C8ED" w14:textId="59C49E13" w:rsidR="00D33AC2" w:rsidRDefault="00303F65" w:rsidP="00D33AC2">
      <w:pPr>
        <w:pStyle w:val="ICSPCBodyText"/>
        <w:rPr>
          <w:lang w:val="en-US" w:bidi="en-US"/>
        </w:rPr>
      </w:pPr>
      <w:r w:rsidRPr="00303F65">
        <w:rPr>
          <w:lang w:val="en-US" w:bidi="en-US"/>
        </w:rPr>
        <w:t xml:space="preserve">Synthesis scheme </w:t>
      </w:r>
      <w:r>
        <w:rPr>
          <w:lang w:val="en-US" w:bidi="en-US"/>
        </w:rPr>
        <w:t>should</w:t>
      </w:r>
      <w:r w:rsidRPr="00303F65">
        <w:rPr>
          <w:lang w:val="en-US" w:bidi="en-US"/>
        </w:rPr>
        <w:t xml:space="preserve"> be provided as a figure. </w:t>
      </w:r>
      <w:r>
        <w:rPr>
          <w:lang w:val="en-US" w:bidi="en-US"/>
        </w:rPr>
        <w:t>Do not copy-paste directly from a chemical-drawing</w:t>
      </w:r>
      <w:r w:rsidRPr="00303F65">
        <w:rPr>
          <w:lang w:val="en-US" w:bidi="en-US"/>
        </w:rPr>
        <w:t xml:space="preserve"> software.</w:t>
      </w:r>
    </w:p>
    <w:p w14:paraId="3FACE70D" w14:textId="4D0642E7" w:rsidR="00C327E1" w:rsidRDefault="00C327E1" w:rsidP="00C327E1">
      <w:pPr>
        <w:pStyle w:val="ICSPCBodyText"/>
        <w:rPr>
          <w:lang w:val="en-US" w:bidi="en-US"/>
        </w:rPr>
      </w:pPr>
      <w:r w:rsidRPr="00C327E1">
        <w:rPr>
          <w:lang w:val="en-US" w:bidi="en-US"/>
        </w:rPr>
        <w:t xml:space="preserve">Mathematical formula </w:t>
      </w:r>
      <w:r>
        <w:rPr>
          <w:lang w:val="en-US" w:bidi="en-US"/>
        </w:rPr>
        <w:t>should</w:t>
      </w:r>
      <w:r w:rsidRPr="00C327E1">
        <w:rPr>
          <w:lang w:val="en-US" w:bidi="en-US"/>
        </w:rPr>
        <w:t xml:space="preserve"> be written using </w:t>
      </w:r>
      <w:r w:rsidRPr="00C327E1">
        <w:rPr>
          <w:b/>
          <w:lang w:val="en-US" w:bidi="en-US"/>
        </w:rPr>
        <w:t>Equation</w:t>
      </w:r>
      <w:r>
        <w:rPr>
          <w:lang w:val="en-US" w:bidi="en-US"/>
        </w:rPr>
        <w:t xml:space="preserve">. Do not copy-paste </w:t>
      </w:r>
      <w:r w:rsidR="00B62E91">
        <w:rPr>
          <w:lang w:val="en-US" w:bidi="en-US"/>
        </w:rPr>
        <w:t>an</w:t>
      </w:r>
      <w:r>
        <w:rPr>
          <w:lang w:val="en-US" w:bidi="en-US"/>
        </w:rPr>
        <w:t xml:space="preserve"> equation </w:t>
      </w:r>
      <w:r w:rsidR="00B62E91">
        <w:rPr>
          <w:lang w:val="en-US" w:bidi="en-US"/>
        </w:rPr>
        <w:t>from</w:t>
      </w:r>
      <w:r>
        <w:rPr>
          <w:lang w:val="en-US" w:bidi="en-US"/>
        </w:rPr>
        <w:t xml:space="preserve"> an image. All equations should be numbered with</w:t>
      </w:r>
      <w:r w:rsidRPr="00C327E1">
        <w:rPr>
          <w:lang w:val="en-US" w:bidi="en-US"/>
        </w:rPr>
        <w:t xml:space="preserve"> Arabic number (1, 2, 3, </w:t>
      </w:r>
      <w:r>
        <w:rPr>
          <w:lang w:val="en-US" w:bidi="en-US"/>
        </w:rPr>
        <w:t>…) as follows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7"/>
        <w:gridCol w:w="837"/>
      </w:tblGrid>
      <w:tr w:rsidR="00C327E1" w14:paraId="26823B6C" w14:textId="77777777" w:rsidTr="002E3574">
        <w:tc>
          <w:tcPr>
            <w:tcW w:w="8217" w:type="dxa"/>
            <w:vAlign w:val="center"/>
          </w:tcPr>
          <w:p w14:paraId="52472CAB" w14:textId="6D7D088C" w:rsidR="00C327E1" w:rsidRDefault="005616FB" w:rsidP="00C327E1">
            <w:pPr>
              <w:pStyle w:val="ICSPCEquation"/>
            </w:pPr>
            <m:oMathPara>
              <m:oMath>
                <m:r>
                  <m:rPr>
                    <m:sty m:val="p"/>
                  </m:rPr>
                  <m:t>Ξ(</m:t>
                </m:r>
                <m:r>
                  <m:t>β, V, N</m:t>
                </m:r>
                <m:r>
                  <m:rPr>
                    <m:sty m:val="p"/>
                  </m:rPr>
                  <m:t>)=</m:t>
                </m:r>
                <m:nary>
                  <m:naryPr>
                    <m:chr m:val="∑"/>
                    <m:limLoc m:val="undOvr"/>
                    <m:ctrlPr/>
                  </m:naryPr>
                  <m:sub>
                    <m:r>
                      <m:t>N=0</m:t>
                    </m:r>
                  </m:sub>
                  <m:sup>
                    <m:r>
                      <m:t>∞</m:t>
                    </m:r>
                  </m:sup>
                  <m:e>
                    <m:f>
                      <m:fPr>
                        <m:ctrlPr>
                          <w:rPr>
                            <w:i/>
                          </w:rPr>
                        </m:ctrlPr>
                      </m:fPr>
                      <m:num>
                        <m:r>
                          <m:t>1</m:t>
                        </m:r>
                      </m:num>
                      <m:den>
                        <m:r>
                          <m:t>N!</m:t>
                        </m:r>
                        <m:sSup>
                          <m:sSupPr>
                            <m:ctrlPr>
                              <w:rPr>
                                <w:i/>
                              </w:rPr>
                            </m:ctrlPr>
                          </m:sSupPr>
                          <m:e>
                            <m:r>
                              <m:t>h</m:t>
                            </m:r>
                          </m:e>
                          <m:sup>
                            <m:r>
                              <m:t>3N</m:t>
                            </m:r>
                          </m:sup>
                        </m:sSup>
                      </m:den>
                    </m:f>
                    <m:nary>
                      <m:naryPr>
                        <m:limLoc m:val="undOvr"/>
                        <m:subHide m:val="1"/>
                        <m:supHide m:val="1"/>
                        <m:ctrlPr>
                          <w:rPr>
                            <w:i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nor/>
                              </m:rPr>
                              <m:t>e</m:t>
                            </m:r>
                          </m:e>
                          <m:sup>
                            <m:r>
                              <m:t>-β[H</m:t>
                            </m:r>
                            <m:d>
                              <m:dPr>
                                <m:ctrlPr>
                                  <w:rPr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/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m:t>Γ</m:t>
                                    </m:r>
                                  </m:e>
                                  <m:sub>
                                    <m:r>
                                      <m:t>N</m:t>
                                    </m:r>
                                  </m:sub>
                                </m:sSub>
                              </m:e>
                            </m:d>
                            <m:r>
                              <m:t>-μN]</m:t>
                            </m:r>
                          </m:sup>
                        </m:sSup>
                        <m:r>
                          <m:rPr>
                            <m:nor/>
                          </m:rPr>
                          <m:t>d</m:t>
                        </m:r>
                        <m:sSub>
                          <m:sSubPr>
                            <m:ctrlPr/>
                          </m:sSubPr>
                          <m:e>
                            <m:r>
                              <m:rPr>
                                <m:sty m:val="p"/>
                              </m:rPr>
                              <m:t>Γ</m:t>
                            </m:r>
                          </m:e>
                          <m:sub>
                            <m:r>
                              <m:t>N</m:t>
                            </m:r>
                          </m:sub>
                        </m:sSub>
                      </m:e>
                    </m:nary>
                  </m:e>
                </m:nary>
              </m:oMath>
            </m:oMathPara>
          </w:p>
        </w:tc>
        <w:tc>
          <w:tcPr>
            <w:tcW w:w="837" w:type="dxa"/>
            <w:vAlign w:val="center"/>
          </w:tcPr>
          <w:p w14:paraId="0F896F5F" w14:textId="47253277" w:rsidR="00C327E1" w:rsidRDefault="00C327E1" w:rsidP="00C327E1">
            <w:pPr>
              <w:pStyle w:val="ICSPCEquation"/>
            </w:pPr>
            <w:r>
              <w:t>(1)</w:t>
            </w:r>
          </w:p>
        </w:tc>
      </w:tr>
    </w:tbl>
    <w:p w14:paraId="1A2D1DC0" w14:textId="0D621610" w:rsidR="00D11E2D" w:rsidRPr="00D33AC2" w:rsidRDefault="00D33AC2" w:rsidP="00D33AC2">
      <w:pPr>
        <w:pStyle w:val="ICSPCHeading1"/>
      </w:pPr>
      <w:r>
        <w:t>Results and discussion</w:t>
      </w:r>
    </w:p>
    <w:p w14:paraId="57F328C7" w14:textId="77777777" w:rsidR="004E179A" w:rsidRDefault="00D33AC2" w:rsidP="00283477">
      <w:pPr>
        <w:pStyle w:val="ICSPCBodyText"/>
        <w:rPr>
          <w:lang w:val="en-US" w:bidi="en-US"/>
        </w:rPr>
      </w:pPr>
      <w:r>
        <w:rPr>
          <w:lang w:val="en-US" w:bidi="en-US"/>
        </w:rPr>
        <w:t xml:space="preserve">This chapter can be divided into several parts. </w:t>
      </w:r>
      <w:r w:rsidRPr="00D33AC2">
        <w:rPr>
          <w:lang w:val="en-US" w:bidi="en-US"/>
        </w:rPr>
        <w:t xml:space="preserve">All tables and figures </w:t>
      </w:r>
      <w:r>
        <w:rPr>
          <w:lang w:val="en-US" w:bidi="en-US"/>
        </w:rPr>
        <w:t>should</w:t>
      </w:r>
      <w:r w:rsidRPr="00D33AC2">
        <w:rPr>
          <w:lang w:val="en-US" w:bidi="en-US"/>
        </w:rPr>
        <w:t xml:space="preserve"> be mentioned in the text, explained clearly</w:t>
      </w:r>
      <w:r w:rsidR="00D415E2">
        <w:rPr>
          <w:lang w:val="en-US" w:bidi="en-US"/>
        </w:rPr>
        <w:t>,</w:t>
      </w:r>
      <w:r w:rsidRPr="00D33AC2">
        <w:rPr>
          <w:lang w:val="en-US" w:bidi="en-US"/>
        </w:rPr>
        <w:t xml:space="preserve"> and placed close to the respective paragraph. </w:t>
      </w:r>
    </w:p>
    <w:p w14:paraId="0F8D08CB" w14:textId="31BA6CF8" w:rsidR="00D11E2D" w:rsidRDefault="00D415E2" w:rsidP="00283477">
      <w:pPr>
        <w:pStyle w:val="ICSPCBodyText"/>
        <w:rPr>
          <w:lang w:val="en-US" w:bidi="en-US"/>
        </w:rPr>
      </w:pPr>
      <w:r>
        <w:rPr>
          <w:lang w:val="en-US" w:bidi="en-US"/>
        </w:rPr>
        <w:t>Figure should be referenced without</w:t>
      </w:r>
      <w:r w:rsidR="00D33AC2" w:rsidRPr="00D33AC2">
        <w:rPr>
          <w:lang w:val="en-US" w:bidi="en-US"/>
        </w:rPr>
        <w:t xml:space="preserve"> abbreviation</w:t>
      </w:r>
      <w:r>
        <w:rPr>
          <w:lang w:val="en-US" w:bidi="en-US"/>
        </w:rPr>
        <w:t>,</w:t>
      </w:r>
      <w:r w:rsidR="00D33AC2" w:rsidRPr="00D33AC2">
        <w:rPr>
          <w:lang w:val="en-US" w:bidi="en-US"/>
        </w:rPr>
        <w:t xml:space="preserve"> </w:t>
      </w:r>
      <w:r>
        <w:rPr>
          <w:lang w:val="en-US" w:bidi="en-US"/>
        </w:rPr>
        <w:t>i.e. Figure, not Fig.</w:t>
      </w:r>
    </w:p>
    <w:p w14:paraId="7CD00AD1" w14:textId="77777777" w:rsidR="00D33155" w:rsidRDefault="00D33155" w:rsidP="00D33155">
      <w:pPr>
        <w:pStyle w:val="ICSPCFigure"/>
        <w:keepNext/>
      </w:pPr>
      <w:r>
        <w:rPr>
          <w:noProof/>
        </w:rPr>
        <w:drawing>
          <wp:inline distT="0" distB="0" distL="0" distR="0" wp14:anchorId="7D604A69" wp14:editId="146A9A57">
            <wp:extent cx="2328181" cy="206477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554" cy="207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E4536" w14:textId="7D5E3EA3" w:rsidR="00D33155" w:rsidRDefault="00D33155" w:rsidP="00D33155">
      <w:pPr>
        <w:pStyle w:val="Caption"/>
        <w:rPr>
          <w:b w:val="0"/>
          <w:bCs/>
          <w:lang w:val="en-US"/>
        </w:rPr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rPr>
          <w:lang w:val="en-US"/>
        </w:rPr>
        <w:t xml:space="preserve">. </w:t>
      </w:r>
      <w:r w:rsidRPr="00D33155">
        <w:rPr>
          <w:b w:val="0"/>
          <w:bCs/>
          <w:lang w:val="en-US"/>
        </w:rPr>
        <w:t>Figure should be placed in the main text near to the first time they are cited. A caption on a single line should be centered. The figure</w:t>
      </w:r>
      <w:r>
        <w:rPr>
          <w:b w:val="0"/>
          <w:bCs/>
          <w:lang w:val="en-US"/>
        </w:rPr>
        <w:t xml:space="preserve"> is recommended in EPS format, but</w:t>
      </w:r>
      <w:r w:rsidRPr="00D33155">
        <w:rPr>
          <w:b w:val="0"/>
          <w:bCs/>
          <w:lang w:val="en-US"/>
        </w:rPr>
        <w:t xml:space="preserve"> can be provided in </w:t>
      </w:r>
      <w:r w:rsidR="004E179A">
        <w:rPr>
          <w:b w:val="0"/>
          <w:bCs/>
          <w:lang w:val="en-US"/>
        </w:rPr>
        <w:t>PNG</w:t>
      </w:r>
      <w:r>
        <w:rPr>
          <w:b w:val="0"/>
          <w:bCs/>
          <w:lang w:val="en-US"/>
        </w:rPr>
        <w:t xml:space="preserve">, </w:t>
      </w:r>
      <w:r w:rsidR="004E179A">
        <w:rPr>
          <w:b w:val="0"/>
          <w:bCs/>
          <w:lang w:val="en-US"/>
        </w:rPr>
        <w:t>TIFF</w:t>
      </w:r>
      <w:r>
        <w:rPr>
          <w:b w:val="0"/>
          <w:bCs/>
          <w:lang w:val="en-US"/>
        </w:rPr>
        <w:t xml:space="preserve">, or </w:t>
      </w:r>
      <w:r w:rsidR="004E179A">
        <w:rPr>
          <w:b w:val="0"/>
          <w:bCs/>
          <w:lang w:val="en-US"/>
        </w:rPr>
        <w:t>JPEG</w:t>
      </w:r>
      <w:r>
        <w:rPr>
          <w:b w:val="0"/>
          <w:bCs/>
          <w:lang w:val="en-US"/>
        </w:rPr>
        <w:t xml:space="preserve"> </w:t>
      </w:r>
      <w:r w:rsidRPr="00D33155">
        <w:rPr>
          <w:b w:val="0"/>
          <w:bCs/>
          <w:lang w:val="en-US"/>
        </w:rPr>
        <w:t>with a quality of at least 300 dpi</w:t>
      </w:r>
      <w:r>
        <w:rPr>
          <w:b w:val="0"/>
          <w:bCs/>
          <w:lang w:val="en-US"/>
        </w:rPr>
        <w:t xml:space="preserve"> </w:t>
      </w:r>
      <w:r w:rsidR="004E179A">
        <w:rPr>
          <w:b w:val="0"/>
          <w:bCs/>
          <w:lang w:val="en-US"/>
        </w:rPr>
        <w:t>with a minimum</w:t>
      </w:r>
      <w:r>
        <w:rPr>
          <w:b w:val="0"/>
          <w:bCs/>
          <w:lang w:val="en-US"/>
        </w:rPr>
        <w:t xml:space="preserve"> width </w:t>
      </w:r>
      <w:r w:rsidR="004E179A">
        <w:rPr>
          <w:b w:val="0"/>
          <w:bCs/>
          <w:lang w:val="en-US"/>
        </w:rPr>
        <w:t>of</w:t>
      </w:r>
      <w:r>
        <w:rPr>
          <w:b w:val="0"/>
          <w:bCs/>
          <w:lang w:val="en-US"/>
        </w:rPr>
        <w:t xml:space="preserve"> approximately 10 cm </w:t>
      </w:r>
      <w:r w:rsidR="004E179A">
        <w:rPr>
          <w:b w:val="0"/>
          <w:bCs/>
          <w:lang w:val="en-US"/>
        </w:rPr>
        <w:t>(~1200 pixels)</w:t>
      </w:r>
      <w:r w:rsidRPr="00D33155">
        <w:rPr>
          <w:b w:val="0"/>
          <w:bCs/>
          <w:lang w:val="en-US"/>
        </w:rPr>
        <w:t>.</w:t>
      </w:r>
    </w:p>
    <w:p w14:paraId="62C4BD69" w14:textId="77777777" w:rsidR="004E179A" w:rsidRDefault="004E179A" w:rsidP="00F2198A">
      <w:pPr>
        <w:pStyle w:val="ICSPCHeading1"/>
        <w:rPr>
          <w:b w:val="0"/>
          <w:sz w:val="24"/>
          <w:lang w:val="en-JP"/>
        </w:rPr>
      </w:pPr>
      <w:r w:rsidRPr="004E179A">
        <w:rPr>
          <w:b w:val="0"/>
          <w:sz w:val="24"/>
          <w:lang w:val="en-JP"/>
        </w:rPr>
        <w:t>Tables do not include vertical lines. Table footnote symbols are lower-case italic letters and are typeset at the bottom of the table.</w:t>
      </w:r>
    </w:p>
    <w:p w14:paraId="01E86E55" w14:textId="5F19229A" w:rsidR="004E179A" w:rsidRPr="004E179A" w:rsidRDefault="004E179A" w:rsidP="004E179A">
      <w:pPr>
        <w:pStyle w:val="Caption"/>
        <w:rPr>
          <w:b w:val="0"/>
          <w:bCs/>
          <w:lang w:bidi="en-US"/>
        </w:rPr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rPr>
          <w:lang w:val="en-US"/>
        </w:rPr>
        <w:t xml:space="preserve">. </w:t>
      </w:r>
      <w:r w:rsidRPr="004E179A">
        <w:rPr>
          <w:b w:val="0"/>
          <w:bCs/>
          <w:lang w:bidi="en-US"/>
        </w:rPr>
        <w:t>Tables should follow this format. Tables should be placed in the main text near to the first time they are cited. A caption on a single line should be centered.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220"/>
        <w:gridCol w:w="1924"/>
        <w:gridCol w:w="1529"/>
      </w:tblGrid>
      <w:tr w:rsidR="004E179A" w:rsidRPr="004E179A" w14:paraId="2A165DC5" w14:textId="77777777" w:rsidTr="004E179A">
        <w:tc>
          <w:tcPr>
            <w:tcW w:w="12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DD538C" w14:textId="4E580299" w:rsidR="004E179A" w:rsidRPr="004E179A" w:rsidRDefault="004E179A" w:rsidP="004E179A">
            <w:pPr>
              <w:pStyle w:val="ICSPCBodyText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A</w:t>
            </w:r>
          </w:p>
        </w:tc>
        <w:tc>
          <w:tcPr>
            <w:tcW w:w="345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1DB0331" w14:textId="77777777" w:rsidR="004E179A" w:rsidRPr="004E179A" w:rsidRDefault="004E179A" w:rsidP="004E179A">
            <w:pPr>
              <w:pStyle w:val="ICSPCBodyText"/>
              <w:jc w:val="center"/>
              <w:rPr>
                <w:bCs/>
                <w:lang w:val="en-GB"/>
              </w:rPr>
            </w:pPr>
            <w:r w:rsidRPr="004E179A">
              <w:rPr>
                <w:bCs/>
                <w:lang w:val="en-GB"/>
              </w:rPr>
              <w:t>Properties</w:t>
            </w:r>
          </w:p>
        </w:tc>
      </w:tr>
      <w:tr w:rsidR="004E179A" w:rsidRPr="004E179A" w14:paraId="076CD6A6" w14:textId="77777777" w:rsidTr="004E179A">
        <w:tc>
          <w:tcPr>
            <w:tcW w:w="122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71828C8" w14:textId="77777777" w:rsidR="004E179A" w:rsidRPr="004E179A" w:rsidRDefault="004E179A" w:rsidP="004E179A">
            <w:pPr>
              <w:pStyle w:val="ICSPCBodyText"/>
              <w:jc w:val="center"/>
              <w:rPr>
                <w:bCs/>
                <w:lang w:val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4E14ECF" w14:textId="04803CAB" w:rsidR="004E179A" w:rsidRPr="004E179A" w:rsidRDefault="004E179A" w:rsidP="004E179A">
            <w:pPr>
              <w:pStyle w:val="ICSPCBodyText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B</w:t>
            </w:r>
            <w:r w:rsidRPr="004E179A">
              <w:rPr>
                <w:bCs/>
                <w:lang w:val="en-GB"/>
              </w:rPr>
              <w:t xml:space="preserve"> (unit)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2991FFC" w14:textId="20B08A04" w:rsidR="004E179A" w:rsidRPr="004E179A" w:rsidRDefault="004E179A" w:rsidP="004E179A">
            <w:pPr>
              <w:pStyle w:val="ICSPCBodyText"/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C</w:t>
            </w:r>
            <w:r w:rsidRPr="004E179A">
              <w:rPr>
                <w:bCs/>
                <w:lang w:val="en-GB"/>
              </w:rPr>
              <w:t xml:space="preserve"> (%)</w:t>
            </w:r>
          </w:p>
        </w:tc>
      </w:tr>
      <w:tr w:rsidR="004E179A" w:rsidRPr="004E179A" w14:paraId="26B4D66D" w14:textId="77777777" w:rsidTr="004E179A">
        <w:tc>
          <w:tcPr>
            <w:tcW w:w="122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5735872" w14:textId="22B450E4" w:rsidR="004E179A" w:rsidRPr="004E179A" w:rsidRDefault="004E179A" w:rsidP="004E179A">
            <w:pPr>
              <w:pStyle w:val="ICSPCBodyText"/>
              <w:jc w:val="center"/>
              <w:rPr>
                <w:bCs/>
                <w:lang w:val="en-GB"/>
              </w:rPr>
            </w:pPr>
            <w:proofErr w:type="spellStart"/>
            <w:r w:rsidRPr="004E179A">
              <w:rPr>
                <w:bCs/>
                <w:lang w:val="en-GB"/>
              </w:rPr>
              <w:t>x</w:t>
            </w:r>
            <w:r w:rsidRPr="004E179A">
              <w:rPr>
                <w:bCs/>
                <w:i/>
                <w:iCs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924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65150BD1" w14:textId="77777777" w:rsidR="004E179A" w:rsidRPr="004E179A" w:rsidRDefault="004E179A" w:rsidP="004E179A">
            <w:pPr>
              <w:pStyle w:val="ICSPCBodyText"/>
              <w:jc w:val="center"/>
              <w:rPr>
                <w:lang w:val="en-GB"/>
              </w:rPr>
            </w:pPr>
            <w:r w:rsidRPr="004E179A">
              <w:rPr>
                <w:lang w:val="en-GB"/>
              </w:rPr>
              <w:t>1.00</w:t>
            </w:r>
          </w:p>
        </w:tc>
        <w:tc>
          <w:tcPr>
            <w:tcW w:w="152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3733B3F" w14:textId="2587E344" w:rsidR="004E179A" w:rsidRPr="004E179A" w:rsidRDefault="004E179A" w:rsidP="004E179A">
            <w:pPr>
              <w:pStyle w:val="ICSPCBodyText"/>
              <w:jc w:val="center"/>
              <w:rPr>
                <w:lang w:val="en-GB"/>
              </w:rPr>
            </w:pPr>
            <w:r>
              <w:rPr>
                <w:lang w:val="en-GB"/>
              </w:rPr>
              <w:t>4.0</w:t>
            </w:r>
          </w:p>
        </w:tc>
      </w:tr>
      <w:tr w:rsidR="004E179A" w:rsidRPr="004E179A" w14:paraId="6614B348" w14:textId="77777777" w:rsidTr="004E179A">
        <w:tc>
          <w:tcPr>
            <w:tcW w:w="1220" w:type="dxa"/>
            <w:tcBorders>
              <w:top w:val="nil"/>
              <w:bottom w:val="nil"/>
            </w:tcBorders>
            <w:shd w:val="clear" w:color="auto" w:fill="auto"/>
          </w:tcPr>
          <w:p w14:paraId="0292D4DD" w14:textId="77777777" w:rsidR="004E179A" w:rsidRPr="004E179A" w:rsidRDefault="004E179A" w:rsidP="004E179A">
            <w:pPr>
              <w:pStyle w:val="ICSPCBodyText"/>
              <w:jc w:val="center"/>
              <w:rPr>
                <w:bCs/>
                <w:lang w:val="en-GB"/>
              </w:rPr>
            </w:pPr>
            <w:r w:rsidRPr="004E179A">
              <w:rPr>
                <w:bCs/>
                <w:lang w:val="en-GB"/>
              </w:rPr>
              <w:t>y</w:t>
            </w:r>
          </w:p>
        </w:tc>
        <w:tc>
          <w:tcPr>
            <w:tcW w:w="1924" w:type="dxa"/>
            <w:tcBorders>
              <w:top w:val="nil"/>
              <w:bottom w:val="nil"/>
            </w:tcBorders>
            <w:shd w:val="clear" w:color="auto" w:fill="auto"/>
          </w:tcPr>
          <w:p w14:paraId="55FCDDC7" w14:textId="77777777" w:rsidR="004E179A" w:rsidRPr="004E179A" w:rsidRDefault="004E179A" w:rsidP="004E179A">
            <w:pPr>
              <w:pStyle w:val="ICSPCBodyText"/>
              <w:jc w:val="center"/>
              <w:rPr>
                <w:lang w:val="en-GB"/>
              </w:rPr>
            </w:pPr>
            <w:r w:rsidRPr="004E179A">
              <w:rPr>
                <w:lang w:val="en-GB"/>
              </w:rPr>
              <w:t>2.00</w:t>
            </w:r>
          </w:p>
        </w:tc>
        <w:tc>
          <w:tcPr>
            <w:tcW w:w="1529" w:type="dxa"/>
            <w:tcBorders>
              <w:top w:val="nil"/>
              <w:bottom w:val="nil"/>
            </w:tcBorders>
            <w:shd w:val="clear" w:color="auto" w:fill="auto"/>
          </w:tcPr>
          <w:p w14:paraId="60D4FDAD" w14:textId="56D3ADDC" w:rsidR="004E179A" w:rsidRPr="004E179A" w:rsidRDefault="004E179A" w:rsidP="004E179A">
            <w:pPr>
              <w:pStyle w:val="ICSPCBodyText"/>
              <w:jc w:val="center"/>
              <w:rPr>
                <w:lang w:val="en-GB"/>
              </w:rPr>
            </w:pPr>
            <w:r>
              <w:rPr>
                <w:lang w:val="en-GB"/>
              </w:rPr>
              <w:t>5.0</w:t>
            </w:r>
          </w:p>
        </w:tc>
      </w:tr>
      <w:tr w:rsidR="004E179A" w:rsidRPr="004E179A" w14:paraId="560FEF19" w14:textId="77777777" w:rsidTr="004E179A">
        <w:tc>
          <w:tcPr>
            <w:tcW w:w="122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32EBE67" w14:textId="77777777" w:rsidR="004E179A" w:rsidRPr="004E179A" w:rsidRDefault="004E179A" w:rsidP="004E179A">
            <w:pPr>
              <w:pStyle w:val="ICSPCBodyText"/>
              <w:jc w:val="center"/>
              <w:rPr>
                <w:bCs/>
                <w:lang w:val="en-GB"/>
              </w:rPr>
            </w:pPr>
            <w:r w:rsidRPr="004E179A">
              <w:rPr>
                <w:bCs/>
                <w:lang w:val="en-GB"/>
              </w:rPr>
              <w:t>z</w:t>
            </w:r>
          </w:p>
        </w:tc>
        <w:tc>
          <w:tcPr>
            <w:tcW w:w="192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734B48CF" w14:textId="77777777" w:rsidR="004E179A" w:rsidRPr="004E179A" w:rsidRDefault="004E179A" w:rsidP="004E179A">
            <w:pPr>
              <w:pStyle w:val="ICSPCBodyText"/>
              <w:jc w:val="center"/>
              <w:rPr>
                <w:lang w:val="en-GB"/>
              </w:rPr>
            </w:pPr>
            <w:r w:rsidRPr="004E179A">
              <w:rPr>
                <w:lang w:val="en-GB"/>
              </w:rPr>
              <w:t>3.00</w:t>
            </w:r>
          </w:p>
        </w:tc>
        <w:tc>
          <w:tcPr>
            <w:tcW w:w="152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A3533C6" w14:textId="5493F640" w:rsidR="004E179A" w:rsidRPr="004E179A" w:rsidRDefault="004E179A" w:rsidP="004E179A">
            <w:pPr>
              <w:pStyle w:val="ICSPCBodyText"/>
              <w:jc w:val="center"/>
              <w:rPr>
                <w:lang w:val="en-GB"/>
              </w:rPr>
            </w:pPr>
            <w:r>
              <w:rPr>
                <w:lang w:val="en-GB"/>
              </w:rPr>
              <w:t>6.0</w:t>
            </w:r>
          </w:p>
        </w:tc>
      </w:tr>
    </w:tbl>
    <w:p w14:paraId="2F0BD9E8" w14:textId="7C481B90" w:rsidR="004E179A" w:rsidRPr="004E179A" w:rsidRDefault="004E179A" w:rsidP="004E179A">
      <w:pPr>
        <w:pStyle w:val="ICSPCBodyText"/>
        <w:rPr>
          <w:sz w:val="20"/>
          <w:szCs w:val="20"/>
          <w:lang w:bidi="en-US"/>
        </w:rPr>
      </w:pPr>
      <w:r w:rsidRPr="004E179A">
        <w:rPr>
          <w:i/>
          <w:iCs/>
          <w:sz w:val="20"/>
          <w:szCs w:val="20"/>
          <w:vertAlign w:val="superscript"/>
          <w:lang w:val="en-US" w:bidi="en-US"/>
        </w:rPr>
        <w:t>a</w:t>
      </w:r>
      <w:r w:rsidRPr="004E179A">
        <w:rPr>
          <w:sz w:val="20"/>
          <w:szCs w:val="20"/>
          <w:lang w:bidi="en-US"/>
        </w:rPr>
        <w:t xml:space="preserve"> Tables may have a footer.</w:t>
      </w:r>
    </w:p>
    <w:p w14:paraId="129C34CD" w14:textId="48DBB06B" w:rsidR="00D11E2D" w:rsidRDefault="00F2198A" w:rsidP="00F2198A">
      <w:pPr>
        <w:pStyle w:val="ICSPCHeading1"/>
      </w:pPr>
      <w:r>
        <w:t>Conclusions</w:t>
      </w:r>
    </w:p>
    <w:p w14:paraId="06F62798" w14:textId="2A5A7F88" w:rsidR="00D33155" w:rsidRPr="00D33155" w:rsidRDefault="00D33155" w:rsidP="00D33155">
      <w:pPr>
        <w:pStyle w:val="ICSPCBodyText"/>
        <w:rPr>
          <w:lang w:val="en-US"/>
        </w:rPr>
      </w:pPr>
      <w:r w:rsidRPr="00D33155">
        <w:rPr>
          <w:lang w:val="en-US"/>
        </w:rPr>
        <w:lastRenderedPageBreak/>
        <w:t xml:space="preserve">Conclusion part should summarize the critical information from the research work. Conclusion part is not a repetition of the abstract. Conclusion part should be written in a single paragraph and shall include the critical achievement results. </w:t>
      </w:r>
    </w:p>
    <w:p w14:paraId="09676624" w14:textId="09D364EA" w:rsidR="00D11E2D" w:rsidRPr="00D11E2D" w:rsidRDefault="00F2198A" w:rsidP="00F2198A">
      <w:pPr>
        <w:pStyle w:val="ICSPCHeading1"/>
      </w:pPr>
      <w:r>
        <w:t>Conflicts of interest</w:t>
      </w:r>
    </w:p>
    <w:p w14:paraId="7336956B" w14:textId="50D3DA62" w:rsidR="00D33155" w:rsidRDefault="00D33155" w:rsidP="002D45E1">
      <w:pPr>
        <w:pStyle w:val="ICSPCHeading1"/>
        <w:rPr>
          <w:rFonts w:cstheme="minorHAnsi"/>
          <w:b w:val="0"/>
          <w:sz w:val="24"/>
        </w:rPr>
      </w:pPr>
      <w:r w:rsidRPr="00D33155">
        <w:rPr>
          <w:rFonts w:ascii="Calibri" w:hAnsi="Calibri" w:cs="Calibri"/>
          <w:b w:val="0"/>
          <w:sz w:val="24"/>
        </w:rPr>
        <w:t>﻿</w:t>
      </w:r>
      <w:r w:rsidRPr="00D33155">
        <w:rPr>
          <w:rFonts w:cstheme="minorHAnsi"/>
          <w:b w:val="0"/>
          <w:sz w:val="24"/>
        </w:rPr>
        <w:t xml:space="preserve">In accordance with our policy, please ensure that a conflicts of interest statement is included in your manuscript here.  Please note that this statement is required for all submitted manuscripts.  If no conflicts exist, please state that </w:t>
      </w:r>
      <w:r>
        <w:rPr>
          <w:rFonts w:cstheme="minorHAnsi"/>
          <w:b w:val="0"/>
          <w:sz w:val="24"/>
        </w:rPr>
        <w:t>“</w:t>
      </w:r>
      <w:r w:rsidRPr="00D33155">
        <w:rPr>
          <w:rFonts w:cstheme="minorHAnsi"/>
          <w:b w:val="0"/>
          <w:sz w:val="24"/>
        </w:rPr>
        <w:t>There are no conflicts to declare</w:t>
      </w:r>
      <w:r>
        <w:rPr>
          <w:rFonts w:cstheme="minorHAnsi"/>
          <w:b w:val="0"/>
          <w:sz w:val="24"/>
        </w:rPr>
        <w:t>”</w:t>
      </w:r>
      <w:r w:rsidRPr="00D33155">
        <w:rPr>
          <w:rFonts w:cstheme="minorHAnsi"/>
          <w:b w:val="0"/>
          <w:sz w:val="24"/>
        </w:rPr>
        <w:t xml:space="preserve">. </w:t>
      </w:r>
    </w:p>
    <w:p w14:paraId="0C7764C8" w14:textId="70C290B6" w:rsidR="00D11E2D" w:rsidRDefault="00F2198A" w:rsidP="002D45E1">
      <w:pPr>
        <w:pStyle w:val="ICSPCHeading1"/>
      </w:pPr>
      <w:r>
        <w:t>Supplementary materials</w:t>
      </w:r>
      <w:r w:rsidR="00D11E2D">
        <w:t xml:space="preserve"> </w:t>
      </w:r>
    </w:p>
    <w:p w14:paraId="481AF3AA" w14:textId="2641C3FC" w:rsidR="00F2198A" w:rsidRDefault="00D33155" w:rsidP="00283477">
      <w:pPr>
        <w:pStyle w:val="ICSPCBodyText"/>
        <w:rPr>
          <w:lang w:val="en-US"/>
        </w:rPr>
      </w:pPr>
      <w:r>
        <w:rPr>
          <w:lang w:val="en-US"/>
        </w:rPr>
        <w:t xml:space="preserve">Supporting materials can be provided in one file separated from the this manuscript. The title of all figures and tables should be written in this section. </w:t>
      </w:r>
    </w:p>
    <w:p w14:paraId="77EF9E71" w14:textId="38EA4915" w:rsidR="00F2198A" w:rsidRDefault="002D45E1" w:rsidP="002D45E1">
      <w:pPr>
        <w:pStyle w:val="ICSPCHeading1"/>
      </w:pPr>
      <w:r w:rsidRPr="002D45E1">
        <w:t>References</w:t>
      </w:r>
    </w:p>
    <w:p w14:paraId="0F026D9E" w14:textId="6CAFB83C" w:rsidR="00D33155" w:rsidRPr="00D33155" w:rsidRDefault="00D33155" w:rsidP="00D33155">
      <w:pPr>
        <w:pStyle w:val="ICSPCBodyText"/>
        <w:rPr>
          <w:lang w:val="en-US"/>
        </w:rPr>
      </w:pPr>
      <w:r w:rsidRPr="00D33155">
        <w:rPr>
          <w:lang w:val="en-US"/>
        </w:rPr>
        <w:t xml:space="preserve">References must be listed in order of their appearance in the manuscript (including citations in tables and legends) and listed individually at the end of the. </w:t>
      </w:r>
      <w:r>
        <w:rPr>
          <w:lang w:val="en-US"/>
        </w:rPr>
        <w:t>Using</w:t>
      </w:r>
      <w:r w:rsidRPr="00D33155">
        <w:rPr>
          <w:lang w:val="en-US"/>
        </w:rPr>
        <w:t xml:space="preserve"> bibliography software package </w:t>
      </w:r>
      <w:r>
        <w:rPr>
          <w:lang w:val="en-US"/>
        </w:rPr>
        <w:t xml:space="preserve">is recommended </w:t>
      </w:r>
      <w:r w:rsidRPr="00D33155">
        <w:rPr>
          <w:lang w:val="en-US"/>
        </w:rPr>
        <w:t xml:space="preserve">to avoid typing mistakes and duplicated references. The digital object identifier (DOI) should be provided for all references when available. Self-citations </w:t>
      </w:r>
      <w:r>
        <w:rPr>
          <w:lang w:val="en-US"/>
        </w:rPr>
        <w:t>should</w:t>
      </w:r>
      <w:r w:rsidRPr="00D33155">
        <w:rPr>
          <w:lang w:val="en-US"/>
        </w:rPr>
        <w:t xml:space="preserve"> be less than 25%.</w:t>
      </w:r>
    </w:p>
    <w:p w14:paraId="16E18637" w14:textId="77777777" w:rsidR="002D45E1" w:rsidRPr="002D45E1" w:rsidRDefault="002D45E1" w:rsidP="002D45E1">
      <w:pPr>
        <w:pStyle w:val="ICSPCBodyText"/>
        <w:rPr>
          <w:b/>
          <w:lang w:val="en-GB"/>
        </w:rPr>
      </w:pPr>
      <w:r w:rsidRPr="002D45E1">
        <w:rPr>
          <w:b/>
          <w:lang w:val="en-GB"/>
        </w:rPr>
        <w:t>for Books</w:t>
      </w:r>
    </w:p>
    <w:p w14:paraId="64E69B1C" w14:textId="77777777" w:rsidR="002D45E1" w:rsidRPr="002D45E1" w:rsidRDefault="002D45E1" w:rsidP="002D45E1">
      <w:pPr>
        <w:pStyle w:val="ICSPCBodyText"/>
        <w:rPr>
          <w:lang w:val="en-GB"/>
        </w:rPr>
      </w:pPr>
      <w:r w:rsidRPr="002D45E1">
        <w:rPr>
          <w:lang w:val="en-GB"/>
        </w:rPr>
        <w:t>[1] A. Surname and B. Surname, Book title, 2ndedition, Publisher, Publisher Location, Country, Year, Page number (xx-</w:t>
      </w:r>
      <w:proofErr w:type="spellStart"/>
      <w:r w:rsidRPr="002D45E1">
        <w:rPr>
          <w:lang w:val="en-GB"/>
        </w:rPr>
        <w:t>yy</w:t>
      </w:r>
      <w:proofErr w:type="spellEnd"/>
      <w:r w:rsidRPr="002D45E1">
        <w:rPr>
          <w:lang w:val="en-GB"/>
        </w:rPr>
        <w:t xml:space="preserve">). </w:t>
      </w:r>
    </w:p>
    <w:p w14:paraId="7DD964AC" w14:textId="77777777" w:rsidR="002D45E1" w:rsidRPr="002D45E1" w:rsidRDefault="002D45E1" w:rsidP="002D45E1">
      <w:pPr>
        <w:pStyle w:val="ICSPCBodyText"/>
        <w:rPr>
          <w:b/>
          <w:lang w:val="en-GB"/>
        </w:rPr>
      </w:pPr>
      <w:r w:rsidRPr="002D45E1">
        <w:rPr>
          <w:b/>
          <w:lang w:val="en-GB"/>
        </w:rPr>
        <w:t>for Book Chapter</w:t>
      </w:r>
    </w:p>
    <w:p w14:paraId="17F82315" w14:textId="77777777" w:rsidR="002D45E1" w:rsidRPr="002D45E1" w:rsidRDefault="002D45E1" w:rsidP="002D45E1">
      <w:pPr>
        <w:pStyle w:val="ICSPCBodyText"/>
        <w:rPr>
          <w:lang w:val="en-GB"/>
        </w:rPr>
      </w:pPr>
      <w:r w:rsidRPr="002D45E1">
        <w:rPr>
          <w:lang w:val="en-GB"/>
        </w:rPr>
        <w:t>[2] B. Surname, C.D. Surname, E.F. Surname and G.H. Surname, Title of the Chapter. in: Book Title, 3rdedition, I.J. Surname, K.L. Surname and M.N. Surname (Editors), Publisher, Publisher Location, Country, Year, Volume, Page number (xx-</w:t>
      </w:r>
      <w:proofErr w:type="spellStart"/>
      <w:r w:rsidRPr="002D45E1">
        <w:rPr>
          <w:lang w:val="en-GB"/>
        </w:rPr>
        <w:t>yy</w:t>
      </w:r>
      <w:proofErr w:type="spellEnd"/>
      <w:r w:rsidRPr="002D45E1">
        <w:rPr>
          <w:lang w:val="en-GB"/>
        </w:rPr>
        <w:t>), DOI: DOI number here.</w:t>
      </w:r>
    </w:p>
    <w:p w14:paraId="25669534" w14:textId="77777777" w:rsidR="002D45E1" w:rsidRPr="002D45E1" w:rsidRDefault="002D45E1" w:rsidP="002D45E1">
      <w:pPr>
        <w:pStyle w:val="ICSPCBodyText"/>
        <w:rPr>
          <w:b/>
          <w:lang w:val="en-GB"/>
        </w:rPr>
      </w:pPr>
      <w:r w:rsidRPr="002D45E1">
        <w:rPr>
          <w:b/>
          <w:lang w:val="en-GB"/>
        </w:rPr>
        <w:t>for Article</w:t>
      </w:r>
    </w:p>
    <w:p w14:paraId="6B76A4AF" w14:textId="77777777" w:rsidR="002D45E1" w:rsidRPr="002D45E1" w:rsidRDefault="002D45E1" w:rsidP="002D45E1">
      <w:pPr>
        <w:pStyle w:val="ICSPCBodyText"/>
        <w:rPr>
          <w:lang w:val="en-GB"/>
        </w:rPr>
      </w:pPr>
      <w:r w:rsidRPr="002D45E1">
        <w:rPr>
          <w:lang w:val="en-GB"/>
        </w:rPr>
        <w:t>[3] A. Surname, B. Surname and C. Surname, Article Title (as example: Indonesian Chemical Society), Abbreviated Journal Name, Year, Volume, Page number (xx-</w:t>
      </w:r>
      <w:proofErr w:type="spellStart"/>
      <w:r w:rsidRPr="002D45E1">
        <w:rPr>
          <w:lang w:val="en-GB"/>
        </w:rPr>
        <w:t>yy</w:t>
      </w:r>
      <w:proofErr w:type="spellEnd"/>
      <w:r w:rsidRPr="002D45E1">
        <w:rPr>
          <w:lang w:val="en-GB"/>
        </w:rPr>
        <w:t>), DOI: DOI number here.</w:t>
      </w:r>
    </w:p>
    <w:p w14:paraId="4198C1A3" w14:textId="77777777" w:rsidR="002D45E1" w:rsidRPr="002D45E1" w:rsidRDefault="002D45E1" w:rsidP="002D45E1">
      <w:pPr>
        <w:pStyle w:val="ICSPCBodyText"/>
        <w:rPr>
          <w:b/>
          <w:lang w:val="en-GB"/>
        </w:rPr>
      </w:pPr>
      <w:r w:rsidRPr="002D45E1">
        <w:rPr>
          <w:b/>
          <w:lang w:val="en-GB"/>
        </w:rPr>
        <w:t>for Proceedings</w:t>
      </w:r>
    </w:p>
    <w:p w14:paraId="1C4971FE" w14:textId="77777777" w:rsidR="002D45E1" w:rsidRPr="002D45E1" w:rsidRDefault="002D45E1" w:rsidP="002D45E1">
      <w:pPr>
        <w:pStyle w:val="ICSPCBodyText"/>
        <w:rPr>
          <w:lang w:val="en-GB"/>
        </w:rPr>
      </w:pPr>
      <w:r w:rsidRPr="002D45E1">
        <w:rPr>
          <w:lang w:val="en-GB"/>
        </w:rPr>
        <w:t>[4] A. Surname and B. Surname, Title of Presentation, Proceedings of the Name of Conference, Location of Conference, Country, Date of Conference, Page number (xx-</w:t>
      </w:r>
      <w:proofErr w:type="spellStart"/>
      <w:r w:rsidRPr="002D45E1">
        <w:rPr>
          <w:lang w:val="en-GB"/>
        </w:rPr>
        <w:t>yy</w:t>
      </w:r>
      <w:proofErr w:type="spellEnd"/>
      <w:r w:rsidRPr="002D45E1">
        <w:rPr>
          <w:lang w:val="en-GB"/>
        </w:rPr>
        <w:t xml:space="preserve">). ISSN number: </w:t>
      </w:r>
      <w:proofErr w:type="spellStart"/>
      <w:r w:rsidRPr="002D45E1">
        <w:rPr>
          <w:lang w:val="en-GB"/>
        </w:rPr>
        <w:t>xxxx</w:t>
      </w:r>
      <w:proofErr w:type="spellEnd"/>
      <w:r w:rsidRPr="002D45E1">
        <w:rPr>
          <w:lang w:val="en-GB"/>
        </w:rPr>
        <w:t xml:space="preserve"> (must be included).</w:t>
      </w:r>
    </w:p>
    <w:p w14:paraId="48A6E6B4" w14:textId="77777777" w:rsidR="002D45E1" w:rsidRPr="002D45E1" w:rsidRDefault="002D45E1" w:rsidP="002D45E1">
      <w:pPr>
        <w:pStyle w:val="ICSPCBodyText"/>
        <w:rPr>
          <w:b/>
          <w:lang w:val="en-GB"/>
        </w:rPr>
      </w:pPr>
      <w:r w:rsidRPr="002D45E1">
        <w:rPr>
          <w:b/>
          <w:lang w:val="en-GB"/>
        </w:rPr>
        <w:t>for Patents</w:t>
      </w:r>
    </w:p>
    <w:p w14:paraId="45ED6188" w14:textId="77777777" w:rsidR="002D45E1" w:rsidRPr="002D45E1" w:rsidRDefault="002D45E1" w:rsidP="002D45E1">
      <w:pPr>
        <w:pStyle w:val="ICSPCBodyText"/>
        <w:rPr>
          <w:lang w:val="en-GB"/>
        </w:rPr>
      </w:pPr>
      <w:r w:rsidRPr="002D45E1">
        <w:rPr>
          <w:lang w:val="en-GB"/>
        </w:rPr>
        <w:t xml:space="preserve">[5] A. Surname, Patent Title, Patent number, Year. </w:t>
      </w:r>
    </w:p>
    <w:p w14:paraId="5FD05B55" w14:textId="77777777" w:rsidR="002D45E1" w:rsidRPr="002D45E1" w:rsidRDefault="002D45E1" w:rsidP="00283477">
      <w:pPr>
        <w:pStyle w:val="ICSPCBodyText"/>
        <w:rPr>
          <w:lang w:val="en-GB"/>
        </w:rPr>
      </w:pPr>
    </w:p>
    <w:sectPr w:rsidR="002D45E1" w:rsidRPr="002D45E1" w:rsidSect="003C169A">
      <w:footerReference w:type="even" r:id="rId7"/>
      <w:footerReference w:type="default" r:id="rId8"/>
      <w:pgSz w:w="11900" w:h="16840"/>
      <w:pgMar w:top="1418" w:right="1418" w:bottom="1418" w:left="1418" w:header="709" w:footer="709" w:gutter="0"/>
      <w:lnNumType w:countBy="1" w:distance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E9E71" w14:textId="77777777" w:rsidR="00C327E1" w:rsidRDefault="00C327E1" w:rsidP="003C169A">
      <w:r>
        <w:separator/>
      </w:r>
    </w:p>
  </w:endnote>
  <w:endnote w:type="continuationSeparator" w:id="0">
    <w:p w14:paraId="559E79E3" w14:textId="77777777" w:rsidR="00C327E1" w:rsidRDefault="00C327E1" w:rsidP="003C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7395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14FE55" w14:textId="6E6BDF84" w:rsidR="00C327E1" w:rsidRDefault="00C327E1" w:rsidP="00C327E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4D8F79" w14:textId="77777777" w:rsidR="00C327E1" w:rsidRDefault="00C327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85598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96345F" w14:textId="5CF7489B" w:rsidR="00C327E1" w:rsidRDefault="00C327E1" w:rsidP="00C327E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42EA73" w14:textId="77777777" w:rsidR="00C327E1" w:rsidRDefault="00C32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1241F" w14:textId="77777777" w:rsidR="00C327E1" w:rsidRDefault="00C327E1" w:rsidP="003C169A">
      <w:r>
        <w:separator/>
      </w:r>
    </w:p>
  </w:footnote>
  <w:footnote w:type="continuationSeparator" w:id="0">
    <w:p w14:paraId="4F759272" w14:textId="77777777" w:rsidR="00C327E1" w:rsidRDefault="00C327E1" w:rsidP="003C1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77"/>
    <w:rsid w:val="001266D8"/>
    <w:rsid w:val="00144DAA"/>
    <w:rsid w:val="00154820"/>
    <w:rsid w:val="001A1244"/>
    <w:rsid w:val="001D1C05"/>
    <w:rsid w:val="00283477"/>
    <w:rsid w:val="002D45E1"/>
    <w:rsid w:val="002E3574"/>
    <w:rsid w:val="00303F65"/>
    <w:rsid w:val="003C169A"/>
    <w:rsid w:val="00402D0C"/>
    <w:rsid w:val="004E179A"/>
    <w:rsid w:val="005616FB"/>
    <w:rsid w:val="0067246B"/>
    <w:rsid w:val="006A2A58"/>
    <w:rsid w:val="008016B9"/>
    <w:rsid w:val="008D5321"/>
    <w:rsid w:val="009E10FB"/>
    <w:rsid w:val="00A86B34"/>
    <w:rsid w:val="00B62E91"/>
    <w:rsid w:val="00C10987"/>
    <w:rsid w:val="00C327E1"/>
    <w:rsid w:val="00C50008"/>
    <w:rsid w:val="00D11E2D"/>
    <w:rsid w:val="00D137C1"/>
    <w:rsid w:val="00D33155"/>
    <w:rsid w:val="00D33AC2"/>
    <w:rsid w:val="00D415E2"/>
    <w:rsid w:val="00E91260"/>
    <w:rsid w:val="00F2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EAAE56"/>
  <w15:chartTrackingRefBased/>
  <w15:docId w15:val="{CAF82FEB-7E7E-A740-9D25-CE17B155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477"/>
    <w:rPr>
      <w:rFonts w:ascii="Times New Roman" w:hAnsi="Times New Roman"/>
    </w:rPr>
  </w:style>
  <w:style w:type="paragraph" w:styleId="Heading1">
    <w:name w:val="heading 1"/>
    <w:basedOn w:val="ICSPCBodyText"/>
    <w:next w:val="Normal"/>
    <w:link w:val="Heading1Char"/>
    <w:uiPriority w:val="9"/>
    <w:qFormat/>
    <w:rsid w:val="003C169A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SPCBodyText">
    <w:name w:val="ICSPC Body Text"/>
    <w:basedOn w:val="Normal"/>
    <w:qFormat/>
    <w:rsid w:val="008016B9"/>
    <w:pPr>
      <w:spacing w:before="120"/>
      <w:jc w:val="both"/>
    </w:pPr>
    <w:rPr>
      <w:rFonts w:cstheme="minorHAnsi"/>
    </w:rPr>
  </w:style>
  <w:style w:type="character" w:styleId="LineNumber">
    <w:name w:val="line number"/>
    <w:basedOn w:val="DefaultParagraphFont"/>
    <w:uiPriority w:val="99"/>
    <w:semiHidden/>
    <w:unhideWhenUsed/>
    <w:rsid w:val="003C169A"/>
  </w:style>
  <w:style w:type="paragraph" w:styleId="Header">
    <w:name w:val="header"/>
    <w:basedOn w:val="Normal"/>
    <w:link w:val="HeaderChar"/>
    <w:uiPriority w:val="99"/>
    <w:unhideWhenUsed/>
    <w:rsid w:val="003C1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69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C1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69A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3C169A"/>
  </w:style>
  <w:style w:type="paragraph" w:customStyle="1" w:styleId="ICSPCTitle">
    <w:name w:val="ICSPC Title"/>
    <w:basedOn w:val="ICSPCBodyText"/>
    <w:qFormat/>
    <w:rsid w:val="00402D0C"/>
    <w:pPr>
      <w:jc w:val="center"/>
    </w:pPr>
    <w:rPr>
      <w:b/>
      <w:bCs/>
      <w:sz w:val="32"/>
      <w:szCs w:val="32"/>
      <w:lang w:val="en-US"/>
    </w:rPr>
  </w:style>
  <w:style w:type="paragraph" w:customStyle="1" w:styleId="ICSPCWarning">
    <w:name w:val="ICSPC Warning"/>
    <w:basedOn w:val="ICSPCBodyText"/>
    <w:qFormat/>
    <w:rsid w:val="003C169A"/>
    <w:rPr>
      <w:i/>
      <w:iCs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C169A"/>
    <w:rPr>
      <w:rFonts w:ascii="Times New Roman" w:eastAsiaTheme="majorEastAsia" w:hAnsi="Times New Roman" w:cstheme="majorBidi"/>
      <w:b/>
      <w:sz w:val="28"/>
      <w:szCs w:val="32"/>
    </w:rPr>
  </w:style>
  <w:style w:type="paragraph" w:styleId="NoSpacing">
    <w:name w:val="No Spacing"/>
    <w:uiPriority w:val="1"/>
    <w:qFormat/>
    <w:rsid w:val="003C169A"/>
    <w:rPr>
      <w:rFonts w:ascii="Times New Roman" w:hAnsi="Times New Roman"/>
    </w:rPr>
  </w:style>
  <w:style w:type="paragraph" w:customStyle="1" w:styleId="ICSPCHeading1">
    <w:name w:val="ICSPC Heading 1"/>
    <w:basedOn w:val="Normal"/>
    <w:next w:val="ICSPCBodyText"/>
    <w:qFormat/>
    <w:rsid w:val="003C169A"/>
    <w:pPr>
      <w:spacing w:before="240" w:after="120"/>
    </w:pPr>
    <w:rPr>
      <w:b/>
      <w:sz w:val="28"/>
      <w:lang w:val="en-US"/>
    </w:rPr>
  </w:style>
  <w:style w:type="paragraph" w:customStyle="1" w:styleId="ICSPCHeading2">
    <w:name w:val="ICSPC Heading 2"/>
    <w:basedOn w:val="ICSPCBodyText"/>
    <w:qFormat/>
    <w:rsid w:val="00D33AC2"/>
    <w:rPr>
      <w:b/>
    </w:rPr>
  </w:style>
  <w:style w:type="paragraph" w:customStyle="1" w:styleId="ICSPCHeading3">
    <w:name w:val="ICSPC Heading 3"/>
    <w:basedOn w:val="ICSPCHeading2"/>
    <w:next w:val="ICSPCBodyText"/>
    <w:qFormat/>
    <w:rsid w:val="00D11E2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327E1"/>
    <w:rPr>
      <w:color w:val="808080"/>
    </w:rPr>
  </w:style>
  <w:style w:type="table" w:styleId="TableGrid">
    <w:name w:val="Table Grid"/>
    <w:basedOn w:val="TableNormal"/>
    <w:uiPriority w:val="39"/>
    <w:rsid w:val="00C32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SPCEquation">
    <w:name w:val="ICSPC Equation"/>
    <w:basedOn w:val="ICSPCBodyText"/>
    <w:qFormat/>
    <w:rsid w:val="00C327E1"/>
    <w:pPr>
      <w:spacing w:before="0"/>
      <w:jc w:val="center"/>
    </w:pPr>
    <w:rPr>
      <w:rFonts w:ascii="Cambria Math" w:hAnsi="Cambria Math"/>
      <w:lang w:val="en-US" w:bidi="en-US"/>
    </w:rPr>
  </w:style>
  <w:style w:type="paragraph" w:customStyle="1" w:styleId="ICSPCFigure">
    <w:name w:val="ICSPC Figure"/>
    <w:basedOn w:val="ICSPCBodyText"/>
    <w:qFormat/>
    <w:rsid w:val="00D33155"/>
    <w:pPr>
      <w:jc w:val="center"/>
    </w:pPr>
    <w:rPr>
      <w:lang w:val="en-US" w:bidi="en-US"/>
    </w:rPr>
  </w:style>
  <w:style w:type="paragraph" w:styleId="Caption">
    <w:name w:val="caption"/>
    <w:basedOn w:val="Normal"/>
    <w:next w:val="Normal"/>
    <w:uiPriority w:val="35"/>
    <w:unhideWhenUsed/>
    <w:qFormat/>
    <w:rsid w:val="004E179A"/>
    <w:pPr>
      <w:spacing w:after="200"/>
    </w:pPr>
    <w:rPr>
      <w:b/>
      <w:i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708</Words>
  <Characters>4722</Characters>
  <Application>Microsoft Office Word</Application>
  <DocSecurity>0</DocSecurity>
  <Lines>94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ICS Physical Chemistry</Company>
  <LinksUpToDate>false</LinksUpToDate>
  <CharactersWithSpaces>5365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 Hakim</dc:creator>
  <cp:keywords/>
  <dc:description/>
  <cp:lastModifiedBy>Lukman Hakim</cp:lastModifiedBy>
  <cp:revision>17</cp:revision>
  <dcterms:created xsi:type="dcterms:W3CDTF">2020-12-04T21:15:00Z</dcterms:created>
  <dcterms:modified xsi:type="dcterms:W3CDTF">2020-12-06T16:21:00Z</dcterms:modified>
  <cp:category/>
</cp:coreProperties>
</file>